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A7" w:rsidRPr="00556693" w:rsidRDefault="0009755E" w:rsidP="008F4A34">
      <w:pPr>
        <w:spacing w:afterLines="100" w:after="312" w:line="560" w:lineRule="exact"/>
        <w:rPr>
          <w:rFonts w:ascii="Times New Roman" w:eastAsia="华文中宋" w:hAnsi="Times New Roman" w:cs="Times New Roman"/>
          <w:sz w:val="40"/>
          <w:szCs w:val="32"/>
        </w:rPr>
      </w:pPr>
      <w:r w:rsidRPr="00556693">
        <w:rPr>
          <w:rFonts w:ascii="Times New Roman" w:eastAsia="华文中宋" w:hAnsi="Times New Roman" w:cs="Times New Roman"/>
          <w:sz w:val="40"/>
          <w:szCs w:val="32"/>
        </w:rPr>
        <w:t>附件</w:t>
      </w:r>
      <w:r w:rsidRPr="00556693">
        <w:rPr>
          <w:rFonts w:ascii="Times New Roman" w:eastAsia="华文中宋" w:hAnsi="Times New Roman" w:cs="Times New Roman"/>
          <w:sz w:val="40"/>
          <w:szCs w:val="32"/>
        </w:rPr>
        <w:t>1</w:t>
      </w:r>
      <w:r w:rsidRPr="00556693">
        <w:rPr>
          <w:rFonts w:ascii="Times New Roman" w:eastAsia="华文中宋" w:hAnsi="Times New Roman" w:cs="Times New Roman"/>
          <w:sz w:val="40"/>
          <w:szCs w:val="32"/>
        </w:rPr>
        <w:t>：</w:t>
      </w:r>
      <w:r w:rsidR="00613C70" w:rsidRPr="00556693">
        <w:rPr>
          <w:rFonts w:ascii="Times New Roman" w:eastAsia="华文中宋" w:hAnsi="Times New Roman" w:cs="Times New Roman"/>
          <w:sz w:val="40"/>
          <w:szCs w:val="32"/>
        </w:rPr>
        <w:t>选题指南</w:t>
      </w:r>
    </w:p>
    <w:p w:rsidR="00C45F2F" w:rsidRPr="00556693" w:rsidRDefault="00B42EA7" w:rsidP="008F4A34">
      <w:pPr>
        <w:spacing w:beforeLines="50" w:before="156" w:afterLines="50" w:after="156"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556693">
        <w:rPr>
          <w:rFonts w:ascii="Times New Roman" w:eastAsia="黑体" w:hAnsi="Times New Roman" w:cs="Times New Roman"/>
          <w:sz w:val="32"/>
          <w:szCs w:val="32"/>
        </w:rPr>
        <w:t>一、</w:t>
      </w:r>
      <w:r w:rsidR="00C45F2F" w:rsidRPr="00556693">
        <w:rPr>
          <w:rFonts w:ascii="Times New Roman" w:eastAsia="黑体" w:hAnsi="Times New Roman" w:cs="Times New Roman"/>
          <w:sz w:val="32"/>
          <w:szCs w:val="32"/>
        </w:rPr>
        <w:t>党建工作研究类</w:t>
      </w:r>
    </w:p>
    <w:p w:rsidR="00C45F2F" w:rsidRPr="00556693" w:rsidRDefault="00C45F2F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新时代加强党的政治建设研究</w:t>
      </w:r>
    </w:p>
    <w:p w:rsidR="006F4F05" w:rsidRPr="00556693" w:rsidRDefault="00201CE5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 w:hint="eastAsia"/>
          <w:sz w:val="32"/>
          <w:szCs w:val="32"/>
        </w:rPr>
        <w:t>推动</w:t>
      </w:r>
      <w:r w:rsidR="006F4F05" w:rsidRPr="00556693">
        <w:rPr>
          <w:rFonts w:ascii="Times New Roman" w:eastAsia="仿宋" w:hAnsi="Times New Roman" w:cs="Times New Roman"/>
          <w:sz w:val="32"/>
          <w:szCs w:val="32"/>
        </w:rPr>
        <w:t>党建工作和业务工作深度融合研究</w:t>
      </w:r>
    </w:p>
    <w:p w:rsidR="006F4F05" w:rsidRPr="00556693" w:rsidRDefault="006F4F05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加强基层党建工作品牌建设研究</w:t>
      </w:r>
    </w:p>
    <w:p w:rsidR="00C45F2F" w:rsidRPr="00556693" w:rsidRDefault="00C45F2F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“</w:t>
      </w:r>
      <w:r w:rsidRPr="00556693">
        <w:rPr>
          <w:rFonts w:ascii="Times New Roman" w:eastAsia="仿宋" w:hAnsi="Times New Roman" w:cs="Times New Roman"/>
          <w:sz w:val="32"/>
          <w:szCs w:val="32"/>
        </w:rPr>
        <w:t>双带头人</w:t>
      </w:r>
      <w:r w:rsidRPr="00556693">
        <w:rPr>
          <w:rFonts w:ascii="Times New Roman" w:eastAsia="仿宋" w:hAnsi="Times New Roman" w:cs="Times New Roman"/>
          <w:sz w:val="32"/>
          <w:szCs w:val="32"/>
        </w:rPr>
        <w:t>”</w:t>
      </w:r>
      <w:r w:rsidRPr="00556693">
        <w:rPr>
          <w:rFonts w:ascii="Times New Roman" w:eastAsia="仿宋" w:hAnsi="Times New Roman" w:cs="Times New Roman"/>
          <w:sz w:val="32"/>
          <w:szCs w:val="32"/>
        </w:rPr>
        <w:t>教师党支部书记工作室建设研究</w:t>
      </w:r>
    </w:p>
    <w:p w:rsidR="00BF57BC" w:rsidRPr="00556693" w:rsidRDefault="00BF57BC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以提升组织力为重点加强基层党组织建设研究</w:t>
      </w:r>
    </w:p>
    <w:p w:rsidR="00201CE5" w:rsidRPr="00556693" w:rsidRDefault="00201CE5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师生联合党支部建设和活动方式创新研究</w:t>
      </w:r>
    </w:p>
    <w:p w:rsidR="00C45F2F" w:rsidRPr="00556693" w:rsidRDefault="00C45F2F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党支部主题党日活动常态化制度化研究</w:t>
      </w:r>
    </w:p>
    <w:p w:rsidR="00BF57BC" w:rsidRPr="00556693" w:rsidRDefault="00201CE5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 w:hint="eastAsia"/>
          <w:sz w:val="32"/>
          <w:szCs w:val="32"/>
        </w:rPr>
        <w:t>基层</w:t>
      </w:r>
      <w:r w:rsidR="006F4F05" w:rsidRPr="00556693">
        <w:rPr>
          <w:rFonts w:ascii="Times New Roman" w:eastAsia="仿宋" w:hAnsi="Times New Roman" w:cs="Times New Roman"/>
          <w:sz w:val="32"/>
          <w:szCs w:val="32"/>
        </w:rPr>
        <w:t>党组织</w:t>
      </w:r>
      <w:r w:rsidR="00BF57BC" w:rsidRPr="00556693">
        <w:rPr>
          <w:rFonts w:ascii="Times New Roman" w:eastAsia="仿宋" w:hAnsi="Times New Roman" w:cs="Times New Roman"/>
          <w:sz w:val="32"/>
          <w:szCs w:val="32"/>
        </w:rPr>
        <w:t>服务师生的载体与路径研究</w:t>
      </w:r>
    </w:p>
    <w:p w:rsidR="00C45F2F" w:rsidRPr="00556693" w:rsidRDefault="00C45F2F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党员全周期培养研究</w:t>
      </w:r>
    </w:p>
    <w:p w:rsidR="00C45F2F" w:rsidRPr="00556693" w:rsidRDefault="00C45F2F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增强党员教育针对性有效性研究</w:t>
      </w:r>
    </w:p>
    <w:p w:rsidR="006F4F05" w:rsidRPr="00556693" w:rsidRDefault="006F4F05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在青年教师骨干中发展党员工作机制研究</w:t>
      </w:r>
    </w:p>
    <w:p w:rsidR="00BF57BC" w:rsidRPr="00556693" w:rsidRDefault="00BF57BC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“</w:t>
      </w:r>
      <w:r w:rsidRPr="00556693">
        <w:rPr>
          <w:rFonts w:ascii="Times New Roman" w:eastAsia="仿宋" w:hAnsi="Times New Roman" w:cs="Times New Roman"/>
          <w:sz w:val="32"/>
          <w:szCs w:val="32"/>
        </w:rPr>
        <w:t>党员之家</w:t>
      </w:r>
      <w:r w:rsidRPr="00556693">
        <w:rPr>
          <w:rFonts w:ascii="Times New Roman" w:eastAsia="仿宋" w:hAnsi="Times New Roman" w:cs="Times New Roman"/>
          <w:sz w:val="32"/>
          <w:szCs w:val="32"/>
        </w:rPr>
        <w:t>”</w:t>
      </w:r>
      <w:r w:rsidRPr="00556693">
        <w:rPr>
          <w:rFonts w:ascii="Times New Roman" w:eastAsia="仿宋" w:hAnsi="Times New Roman" w:cs="Times New Roman"/>
          <w:sz w:val="32"/>
          <w:szCs w:val="32"/>
        </w:rPr>
        <w:t>建设途径与功能发挥研究</w:t>
      </w:r>
    </w:p>
    <w:p w:rsidR="00B42EA7" w:rsidRPr="00556693" w:rsidRDefault="006F4F05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党建工作</w:t>
      </w:r>
      <w:r w:rsidR="00B42EA7" w:rsidRPr="00556693">
        <w:rPr>
          <w:rFonts w:ascii="Times New Roman" w:eastAsia="仿宋" w:hAnsi="Times New Roman" w:cs="Times New Roman"/>
          <w:sz w:val="32"/>
          <w:szCs w:val="32"/>
        </w:rPr>
        <w:t>与媒体融合发展研究</w:t>
      </w:r>
    </w:p>
    <w:p w:rsidR="006F4F05" w:rsidRPr="00556693" w:rsidRDefault="006F4F05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党建工作与信息技术深度融合研究</w:t>
      </w:r>
    </w:p>
    <w:p w:rsidR="006F4F05" w:rsidRPr="00556693" w:rsidRDefault="001538A2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通过推广文化创意产品增强党建工作实效性研究</w:t>
      </w:r>
    </w:p>
    <w:p w:rsidR="009404C3" w:rsidRPr="00556693" w:rsidRDefault="009404C3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 w:hint="eastAsia"/>
          <w:sz w:val="32"/>
          <w:szCs w:val="32"/>
        </w:rPr>
        <w:t>高校意识形态工作问题研究</w:t>
      </w:r>
    </w:p>
    <w:p w:rsidR="00201CE5" w:rsidRPr="00556693" w:rsidRDefault="00201CE5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教职工理论学习模式及实效性研究</w:t>
      </w:r>
    </w:p>
    <w:p w:rsidR="00BF57BC" w:rsidRPr="00556693" w:rsidRDefault="00BF57BC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加强教师队伍师德师风建设研究</w:t>
      </w:r>
    </w:p>
    <w:p w:rsidR="00B42EA7" w:rsidRPr="00556693" w:rsidRDefault="006F4F05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不同</w:t>
      </w:r>
      <w:r w:rsidR="00B42EA7" w:rsidRPr="00556693">
        <w:rPr>
          <w:rFonts w:ascii="Times New Roman" w:eastAsia="仿宋" w:hAnsi="Times New Roman" w:cs="Times New Roman"/>
          <w:sz w:val="32"/>
          <w:szCs w:val="32"/>
        </w:rPr>
        <w:t>岗位的</w:t>
      </w:r>
      <w:r w:rsidRPr="00556693">
        <w:rPr>
          <w:rFonts w:ascii="Times New Roman" w:eastAsia="仿宋" w:hAnsi="Times New Roman" w:cs="Times New Roman"/>
          <w:sz w:val="32"/>
          <w:szCs w:val="32"/>
        </w:rPr>
        <w:t>廉政风险防控机制</w:t>
      </w:r>
      <w:r w:rsidR="00B42EA7" w:rsidRPr="00556693">
        <w:rPr>
          <w:rFonts w:ascii="Times New Roman" w:eastAsia="仿宋" w:hAnsi="Times New Roman" w:cs="Times New Roman"/>
          <w:sz w:val="32"/>
          <w:szCs w:val="32"/>
        </w:rPr>
        <w:t>研究</w:t>
      </w:r>
    </w:p>
    <w:p w:rsidR="00C45F2F" w:rsidRPr="00556693" w:rsidRDefault="00BF57BC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发挥民主党派</w:t>
      </w:r>
      <w:r w:rsidR="00A17435" w:rsidRPr="00556693">
        <w:rPr>
          <w:rFonts w:ascii="Times New Roman" w:eastAsia="仿宋" w:hAnsi="Times New Roman" w:cs="Times New Roman"/>
          <w:sz w:val="32"/>
          <w:szCs w:val="32"/>
        </w:rPr>
        <w:t>在学院发展中的</w:t>
      </w:r>
      <w:r w:rsidRPr="00556693">
        <w:rPr>
          <w:rFonts w:ascii="Times New Roman" w:eastAsia="仿宋" w:hAnsi="Times New Roman" w:cs="Times New Roman"/>
          <w:sz w:val="32"/>
          <w:szCs w:val="32"/>
        </w:rPr>
        <w:t>民主监督作用研究</w:t>
      </w:r>
    </w:p>
    <w:p w:rsidR="006F4F05" w:rsidRPr="00556693" w:rsidRDefault="006F4F05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加强党对群团工作的领导研究</w:t>
      </w:r>
    </w:p>
    <w:p w:rsidR="00C45F2F" w:rsidRPr="00556693" w:rsidRDefault="00B42EA7" w:rsidP="008F4A34">
      <w:pPr>
        <w:spacing w:beforeLines="50" w:before="156" w:afterLines="50" w:after="156"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556693">
        <w:rPr>
          <w:rFonts w:ascii="Times New Roman" w:eastAsia="黑体" w:hAnsi="Times New Roman" w:cs="Times New Roman"/>
          <w:sz w:val="32"/>
          <w:szCs w:val="32"/>
        </w:rPr>
        <w:lastRenderedPageBreak/>
        <w:t>二、</w:t>
      </w:r>
      <w:proofErr w:type="gramStart"/>
      <w:r w:rsidR="00C45F2F" w:rsidRPr="00556693">
        <w:rPr>
          <w:rFonts w:ascii="Times New Roman" w:eastAsia="黑体" w:hAnsi="Times New Roman" w:cs="Times New Roman"/>
          <w:sz w:val="32"/>
          <w:szCs w:val="32"/>
        </w:rPr>
        <w:t>课程思政研究</w:t>
      </w:r>
      <w:proofErr w:type="gramEnd"/>
      <w:r w:rsidR="00C45F2F" w:rsidRPr="00556693">
        <w:rPr>
          <w:rFonts w:ascii="Times New Roman" w:eastAsia="黑体" w:hAnsi="Times New Roman" w:cs="Times New Roman"/>
          <w:sz w:val="32"/>
          <w:szCs w:val="32"/>
        </w:rPr>
        <w:t>类</w:t>
      </w:r>
    </w:p>
    <w:p w:rsidR="00C45F2F" w:rsidRPr="00556693" w:rsidRDefault="00C45F2F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proofErr w:type="gramStart"/>
      <w:r w:rsidRPr="00556693">
        <w:rPr>
          <w:rFonts w:ascii="Times New Roman" w:eastAsia="仿宋" w:hAnsi="Times New Roman" w:cs="Times New Roman"/>
          <w:sz w:val="32"/>
          <w:szCs w:val="32"/>
        </w:rPr>
        <w:t>思政课程</w:t>
      </w:r>
      <w:proofErr w:type="gramEnd"/>
      <w:r w:rsidRPr="00556693">
        <w:rPr>
          <w:rFonts w:ascii="Times New Roman" w:eastAsia="仿宋" w:hAnsi="Times New Roman" w:cs="Times New Roman"/>
          <w:sz w:val="32"/>
          <w:szCs w:val="32"/>
        </w:rPr>
        <w:t>与课程思政协同育人研究</w:t>
      </w:r>
    </w:p>
    <w:p w:rsidR="00C45F2F" w:rsidRPr="00556693" w:rsidRDefault="00C45F2F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课程</w:t>
      </w:r>
      <w:proofErr w:type="gramStart"/>
      <w:r w:rsidRPr="00556693">
        <w:rPr>
          <w:rFonts w:ascii="Times New Roman" w:eastAsia="仿宋" w:hAnsi="Times New Roman" w:cs="Times New Roman"/>
          <w:sz w:val="32"/>
          <w:szCs w:val="32"/>
        </w:rPr>
        <w:t>思政教育</w:t>
      </w:r>
      <w:proofErr w:type="gramEnd"/>
      <w:r w:rsidRPr="00556693">
        <w:rPr>
          <w:rFonts w:ascii="Times New Roman" w:eastAsia="仿宋" w:hAnsi="Times New Roman" w:cs="Times New Roman"/>
          <w:sz w:val="32"/>
          <w:szCs w:val="32"/>
        </w:rPr>
        <w:t>教学体系改革研究</w:t>
      </w:r>
    </w:p>
    <w:p w:rsidR="00BF57BC" w:rsidRPr="00556693" w:rsidRDefault="00BF57BC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proofErr w:type="gramStart"/>
      <w:r w:rsidRPr="00556693">
        <w:rPr>
          <w:rFonts w:ascii="Times New Roman" w:eastAsia="仿宋" w:hAnsi="Times New Roman" w:cs="Times New Roman"/>
          <w:sz w:val="32"/>
          <w:szCs w:val="32"/>
        </w:rPr>
        <w:t>课程思政视域</w:t>
      </w:r>
      <w:proofErr w:type="gramEnd"/>
      <w:r w:rsidRPr="00556693">
        <w:rPr>
          <w:rFonts w:ascii="Times New Roman" w:eastAsia="仿宋" w:hAnsi="Times New Roman" w:cs="Times New Roman"/>
          <w:sz w:val="32"/>
          <w:szCs w:val="32"/>
        </w:rPr>
        <w:t>下的具体专业课程教学模式研究</w:t>
      </w:r>
    </w:p>
    <w:p w:rsidR="00BF57BC" w:rsidRPr="00556693" w:rsidRDefault="00BF57BC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proofErr w:type="gramStart"/>
      <w:r w:rsidRPr="00556693">
        <w:rPr>
          <w:rFonts w:ascii="Times New Roman" w:eastAsia="仿宋" w:hAnsi="Times New Roman" w:cs="Times New Roman"/>
          <w:sz w:val="32"/>
          <w:szCs w:val="32"/>
        </w:rPr>
        <w:t>思政教育</w:t>
      </w:r>
      <w:proofErr w:type="gramEnd"/>
      <w:r w:rsidRPr="00556693">
        <w:rPr>
          <w:rFonts w:ascii="Times New Roman" w:eastAsia="仿宋" w:hAnsi="Times New Roman" w:cs="Times New Roman"/>
          <w:sz w:val="32"/>
          <w:szCs w:val="32"/>
        </w:rPr>
        <w:t>与具体专业教育融合研究</w:t>
      </w:r>
    </w:p>
    <w:p w:rsidR="00BF57BC" w:rsidRPr="00556693" w:rsidRDefault="00A17435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专业课程的</w:t>
      </w:r>
      <w:r w:rsidR="00BF57BC" w:rsidRPr="00556693">
        <w:rPr>
          <w:rFonts w:ascii="Times New Roman" w:eastAsia="仿宋" w:hAnsi="Times New Roman" w:cs="Times New Roman"/>
          <w:sz w:val="32"/>
          <w:szCs w:val="32"/>
        </w:rPr>
        <w:t>实践育人</w:t>
      </w:r>
      <w:r w:rsidRPr="00556693">
        <w:rPr>
          <w:rFonts w:ascii="Times New Roman" w:eastAsia="仿宋" w:hAnsi="Times New Roman" w:cs="Times New Roman"/>
          <w:sz w:val="32"/>
          <w:szCs w:val="32"/>
        </w:rPr>
        <w:t>机制</w:t>
      </w:r>
      <w:r w:rsidR="00BF57BC" w:rsidRPr="00556693">
        <w:rPr>
          <w:rFonts w:ascii="Times New Roman" w:eastAsia="仿宋" w:hAnsi="Times New Roman" w:cs="Times New Roman"/>
          <w:sz w:val="32"/>
          <w:szCs w:val="32"/>
        </w:rPr>
        <w:t>研究</w:t>
      </w:r>
    </w:p>
    <w:p w:rsidR="00C45F2F" w:rsidRPr="00556693" w:rsidRDefault="00B42EA7" w:rsidP="008F4A34">
      <w:pPr>
        <w:spacing w:beforeLines="50" w:before="156" w:afterLines="50" w:after="156"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556693">
        <w:rPr>
          <w:rFonts w:ascii="Times New Roman" w:eastAsia="黑体" w:hAnsi="Times New Roman" w:cs="Times New Roman"/>
          <w:sz w:val="32"/>
          <w:szCs w:val="32"/>
        </w:rPr>
        <w:t>三、</w:t>
      </w:r>
      <w:r w:rsidR="00A17435" w:rsidRPr="00556693">
        <w:rPr>
          <w:rFonts w:ascii="Times New Roman" w:eastAsia="黑体" w:hAnsi="Times New Roman" w:cs="Times New Roman"/>
          <w:sz w:val="32"/>
          <w:szCs w:val="32"/>
        </w:rPr>
        <w:t>“</w:t>
      </w:r>
      <w:r w:rsidR="00A17435" w:rsidRPr="00556693">
        <w:rPr>
          <w:rFonts w:ascii="Times New Roman" w:eastAsia="黑体" w:hAnsi="Times New Roman" w:cs="Times New Roman"/>
          <w:sz w:val="32"/>
          <w:szCs w:val="32"/>
        </w:rPr>
        <w:t>三全育人</w:t>
      </w:r>
      <w:r w:rsidR="00A17435" w:rsidRPr="00556693">
        <w:rPr>
          <w:rFonts w:ascii="Times New Roman" w:eastAsia="黑体" w:hAnsi="Times New Roman" w:cs="Times New Roman"/>
          <w:sz w:val="32"/>
          <w:szCs w:val="32"/>
        </w:rPr>
        <w:t>”</w:t>
      </w:r>
      <w:r w:rsidR="00C45F2F" w:rsidRPr="00556693">
        <w:rPr>
          <w:rFonts w:ascii="Times New Roman" w:eastAsia="黑体" w:hAnsi="Times New Roman" w:cs="Times New Roman"/>
          <w:sz w:val="32"/>
          <w:szCs w:val="32"/>
        </w:rPr>
        <w:t>研究类</w:t>
      </w:r>
    </w:p>
    <w:p w:rsidR="009404C3" w:rsidRPr="00556693" w:rsidRDefault="009404C3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 w:hint="eastAsia"/>
          <w:sz w:val="32"/>
          <w:szCs w:val="32"/>
        </w:rPr>
        <w:t>哈工大精神传统的新时代内涵研究</w:t>
      </w:r>
    </w:p>
    <w:p w:rsidR="008F4A34" w:rsidRPr="00556693" w:rsidRDefault="008F4A34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依托建筑学院相关学科特色推动校园文化建设、素质教育和美育教育研究</w:t>
      </w:r>
    </w:p>
    <w:p w:rsidR="00A17435" w:rsidRPr="00556693" w:rsidRDefault="00A17435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哈工大建筑学院</w:t>
      </w:r>
      <w:r w:rsidRPr="00556693">
        <w:rPr>
          <w:rFonts w:ascii="Times New Roman" w:eastAsia="仿宋" w:hAnsi="Times New Roman" w:cs="Times New Roman"/>
          <w:sz w:val="32"/>
          <w:szCs w:val="32"/>
        </w:rPr>
        <w:t>“</w:t>
      </w:r>
      <w:r w:rsidRPr="00556693">
        <w:rPr>
          <w:rFonts w:ascii="Times New Roman" w:eastAsia="仿宋" w:hAnsi="Times New Roman" w:cs="Times New Roman"/>
          <w:sz w:val="32"/>
          <w:szCs w:val="32"/>
        </w:rPr>
        <w:t>三全育人</w:t>
      </w:r>
      <w:r w:rsidRPr="00556693">
        <w:rPr>
          <w:rFonts w:ascii="Times New Roman" w:eastAsia="仿宋" w:hAnsi="Times New Roman" w:cs="Times New Roman"/>
          <w:sz w:val="32"/>
          <w:szCs w:val="32"/>
        </w:rPr>
        <w:t>”</w:t>
      </w:r>
      <w:r w:rsidR="001538A2" w:rsidRPr="00556693">
        <w:rPr>
          <w:rFonts w:ascii="Times New Roman" w:eastAsia="仿宋" w:hAnsi="Times New Roman" w:cs="Times New Roman"/>
          <w:sz w:val="32"/>
          <w:szCs w:val="32"/>
        </w:rPr>
        <w:t>工作体系</w:t>
      </w:r>
      <w:r w:rsidRPr="00556693">
        <w:rPr>
          <w:rFonts w:ascii="Times New Roman" w:eastAsia="仿宋" w:hAnsi="Times New Roman" w:cs="Times New Roman"/>
          <w:sz w:val="32"/>
          <w:szCs w:val="32"/>
        </w:rPr>
        <w:t>研究</w:t>
      </w:r>
    </w:p>
    <w:p w:rsidR="00A17435" w:rsidRPr="00556693" w:rsidRDefault="00A17435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哈工大建筑学院</w:t>
      </w:r>
      <w:r w:rsidRPr="00556693">
        <w:rPr>
          <w:rFonts w:ascii="Times New Roman" w:eastAsia="仿宋" w:hAnsi="Times New Roman" w:cs="Times New Roman"/>
          <w:sz w:val="32"/>
          <w:szCs w:val="32"/>
        </w:rPr>
        <w:t>“</w:t>
      </w:r>
      <w:r w:rsidRPr="00556693">
        <w:rPr>
          <w:rFonts w:ascii="Times New Roman" w:eastAsia="仿宋" w:hAnsi="Times New Roman" w:cs="Times New Roman"/>
          <w:sz w:val="32"/>
          <w:szCs w:val="32"/>
        </w:rPr>
        <w:t>建院品格</w:t>
      </w:r>
      <w:r w:rsidRPr="00556693">
        <w:rPr>
          <w:rFonts w:ascii="Times New Roman" w:eastAsia="仿宋" w:hAnsi="Times New Roman" w:cs="Times New Roman"/>
          <w:sz w:val="32"/>
          <w:szCs w:val="32"/>
        </w:rPr>
        <w:t>”</w:t>
      </w:r>
      <w:r w:rsidRPr="00556693">
        <w:rPr>
          <w:rFonts w:ascii="Times New Roman" w:eastAsia="仿宋" w:hAnsi="Times New Roman" w:cs="Times New Roman"/>
          <w:sz w:val="32"/>
          <w:szCs w:val="32"/>
        </w:rPr>
        <w:t>内涵研究</w:t>
      </w:r>
    </w:p>
    <w:p w:rsidR="001538A2" w:rsidRPr="00556693" w:rsidRDefault="001538A2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哈工大建筑学院</w:t>
      </w:r>
      <w:r w:rsidRPr="00556693">
        <w:rPr>
          <w:rFonts w:ascii="Times New Roman" w:eastAsia="仿宋" w:hAnsi="Times New Roman" w:cs="Times New Roman"/>
          <w:sz w:val="32"/>
          <w:szCs w:val="32"/>
        </w:rPr>
        <w:t>“</w:t>
      </w:r>
      <w:r w:rsidRPr="00556693">
        <w:rPr>
          <w:rFonts w:ascii="Times New Roman" w:eastAsia="仿宋" w:hAnsi="Times New Roman" w:cs="Times New Roman"/>
          <w:sz w:val="32"/>
          <w:szCs w:val="32"/>
        </w:rPr>
        <w:t>建院品格</w:t>
      </w:r>
      <w:r w:rsidRPr="00556693">
        <w:rPr>
          <w:rFonts w:ascii="Times New Roman" w:eastAsia="仿宋" w:hAnsi="Times New Roman" w:cs="Times New Roman"/>
          <w:sz w:val="32"/>
          <w:szCs w:val="32"/>
        </w:rPr>
        <w:t>”</w:t>
      </w:r>
      <w:r w:rsidRPr="00556693">
        <w:rPr>
          <w:rFonts w:ascii="Times New Roman" w:eastAsia="仿宋" w:hAnsi="Times New Roman" w:cs="Times New Roman"/>
          <w:sz w:val="32"/>
          <w:szCs w:val="32"/>
        </w:rPr>
        <w:t>的文化育人机制研究</w:t>
      </w:r>
    </w:p>
    <w:p w:rsidR="001538A2" w:rsidRPr="00556693" w:rsidRDefault="001538A2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兼职思想政治工作队伍建设机制研究</w:t>
      </w:r>
    </w:p>
    <w:p w:rsidR="00BF57BC" w:rsidRPr="00556693" w:rsidRDefault="00BF57BC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强化研究生导师立德树人</w:t>
      </w:r>
      <w:r w:rsidR="001538A2" w:rsidRPr="00556693">
        <w:rPr>
          <w:rFonts w:ascii="Times New Roman" w:eastAsia="仿宋" w:hAnsi="Times New Roman" w:cs="Times New Roman"/>
          <w:sz w:val="32"/>
          <w:szCs w:val="32"/>
        </w:rPr>
        <w:t>机制</w:t>
      </w:r>
      <w:r w:rsidRPr="00556693">
        <w:rPr>
          <w:rFonts w:ascii="Times New Roman" w:eastAsia="仿宋" w:hAnsi="Times New Roman" w:cs="Times New Roman"/>
          <w:sz w:val="32"/>
          <w:szCs w:val="32"/>
        </w:rPr>
        <w:t>研究</w:t>
      </w:r>
    </w:p>
    <w:p w:rsidR="00A17435" w:rsidRPr="00556693" w:rsidRDefault="00A17435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强化本科生班主任立德树人</w:t>
      </w:r>
      <w:r w:rsidR="001538A2" w:rsidRPr="00556693">
        <w:rPr>
          <w:rFonts w:ascii="Times New Roman" w:eastAsia="仿宋" w:hAnsi="Times New Roman" w:cs="Times New Roman"/>
          <w:sz w:val="32"/>
          <w:szCs w:val="32"/>
        </w:rPr>
        <w:t>机制</w:t>
      </w:r>
      <w:r w:rsidRPr="00556693">
        <w:rPr>
          <w:rFonts w:ascii="Times New Roman" w:eastAsia="仿宋" w:hAnsi="Times New Roman" w:cs="Times New Roman"/>
          <w:sz w:val="32"/>
          <w:szCs w:val="32"/>
        </w:rPr>
        <w:t>研究</w:t>
      </w:r>
    </w:p>
    <w:p w:rsidR="008F4A34" w:rsidRPr="00556693" w:rsidRDefault="008F4A34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基于哈工大建筑学院的第二课堂学分认证研究</w:t>
      </w:r>
    </w:p>
    <w:p w:rsidR="001538A2" w:rsidRPr="00556693" w:rsidRDefault="001538A2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基于哈工大建筑学院的学风建设与学业支持研究</w:t>
      </w:r>
    </w:p>
    <w:p w:rsidR="008F4A34" w:rsidRPr="00556693" w:rsidRDefault="008F4A34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基于哈工大建筑学院的创新创业教育体系研究</w:t>
      </w:r>
    </w:p>
    <w:p w:rsidR="00A17435" w:rsidRPr="00556693" w:rsidRDefault="00A17435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基于哈工大建筑学院的科研育人研究</w:t>
      </w:r>
    </w:p>
    <w:p w:rsidR="008F4A34" w:rsidRPr="00556693" w:rsidRDefault="008F4A34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基于哈工大建筑学院的校友育人研究</w:t>
      </w:r>
    </w:p>
    <w:p w:rsidR="00FD1F34" w:rsidRPr="00556693" w:rsidRDefault="00A17435" w:rsidP="00FD1F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基于哈工大建筑学院的机关工作</w:t>
      </w:r>
      <w:r w:rsidR="00B42EA7" w:rsidRPr="00556693">
        <w:rPr>
          <w:rFonts w:ascii="Times New Roman" w:eastAsia="仿宋" w:hAnsi="Times New Roman" w:cs="Times New Roman"/>
          <w:sz w:val="32"/>
          <w:szCs w:val="32"/>
        </w:rPr>
        <w:t>管理</w:t>
      </w:r>
      <w:r w:rsidR="00BF57BC" w:rsidRPr="00556693">
        <w:rPr>
          <w:rFonts w:ascii="Times New Roman" w:eastAsia="仿宋" w:hAnsi="Times New Roman" w:cs="Times New Roman"/>
          <w:sz w:val="32"/>
          <w:szCs w:val="32"/>
        </w:rPr>
        <w:t>服务</w:t>
      </w:r>
      <w:r w:rsidR="00B42EA7" w:rsidRPr="00556693">
        <w:rPr>
          <w:rFonts w:ascii="Times New Roman" w:eastAsia="仿宋" w:hAnsi="Times New Roman" w:cs="Times New Roman"/>
          <w:sz w:val="32"/>
          <w:szCs w:val="32"/>
        </w:rPr>
        <w:t>育人研究</w:t>
      </w:r>
    </w:p>
    <w:p w:rsidR="00C45F2F" w:rsidRPr="00556693" w:rsidRDefault="00FD1F34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基于哈工大建筑学院的</w:t>
      </w:r>
      <w:r w:rsidRPr="00556693">
        <w:rPr>
          <w:rFonts w:ascii="Times New Roman" w:eastAsia="仿宋" w:hAnsi="Times New Roman" w:cs="Times New Roman" w:hint="eastAsia"/>
          <w:sz w:val="32"/>
          <w:szCs w:val="32"/>
        </w:rPr>
        <w:t>学生专业教学</w:t>
      </w:r>
      <w:bookmarkStart w:id="0" w:name="_GoBack"/>
      <w:bookmarkEnd w:id="0"/>
      <w:r w:rsidRPr="00556693">
        <w:rPr>
          <w:rFonts w:ascii="Times New Roman" w:eastAsia="仿宋" w:hAnsi="Times New Roman" w:cs="Times New Roman" w:hint="eastAsia"/>
          <w:sz w:val="32"/>
          <w:szCs w:val="32"/>
        </w:rPr>
        <w:t>环境育人研究</w:t>
      </w:r>
    </w:p>
    <w:p w:rsidR="00C45F2F" w:rsidRPr="00556693" w:rsidRDefault="00B42EA7" w:rsidP="008F4A34">
      <w:pPr>
        <w:spacing w:beforeLines="50" w:before="156" w:afterLines="50" w:after="156"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556693">
        <w:rPr>
          <w:rFonts w:ascii="Times New Roman" w:eastAsia="黑体" w:hAnsi="Times New Roman" w:cs="Times New Roman"/>
          <w:sz w:val="32"/>
          <w:szCs w:val="32"/>
        </w:rPr>
        <w:lastRenderedPageBreak/>
        <w:t>四、</w:t>
      </w:r>
      <w:r w:rsidR="00C45F2F" w:rsidRPr="00556693">
        <w:rPr>
          <w:rFonts w:ascii="Times New Roman" w:eastAsia="黑体" w:hAnsi="Times New Roman" w:cs="Times New Roman"/>
          <w:sz w:val="32"/>
          <w:szCs w:val="32"/>
        </w:rPr>
        <w:t>学生工作研究类</w:t>
      </w:r>
    </w:p>
    <w:p w:rsidR="00C45F2F" w:rsidRPr="00556693" w:rsidRDefault="00AD63FB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 w:hint="eastAsia"/>
          <w:sz w:val="32"/>
          <w:szCs w:val="32"/>
        </w:rPr>
        <w:t>新时代</w:t>
      </w:r>
      <w:r w:rsidR="008F4A34" w:rsidRPr="00556693">
        <w:rPr>
          <w:rFonts w:ascii="Times New Roman" w:eastAsia="仿宋" w:hAnsi="Times New Roman" w:cs="Times New Roman"/>
          <w:sz w:val="32"/>
          <w:szCs w:val="32"/>
        </w:rPr>
        <w:t>专职学生</w:t>
      </w:r>
      <w:r w:rsidR="00C45F2F" w:rsidRPr="00556693">
        <w:rPr>
          <w:rFonts w:ascii="Times New Roman" w:eastAsia="仿宋" w:hAnsi="Times New Roman" w:cs="Times New Roman"/>
          <w:sz w:val="32"/>
          <w:szCs w:val="32"/>
        </w:rPr>
        <w:t>工作队伍能力素质提升研究</w:t>
      </w:r>
    </w:p>
    <w:p w:rsidR="00E419FE" w:rsidRPr="00556693" w:rsidRDefault="00E419FE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 w:hint="eastAsia"/>
          <w:sz w:val="32"/>
          <w:szCs w:val="32"/>
        </w:rPr>
        <w:t>依托党团协同共建开展团支部“活力提升”工程质量提升研究</w:t>
      </w:r>
    </w:p>
    <w:p w:rsidR="00C45F2F" w:rsidRPr="00556693" w:rsidRDefault="00C45F2F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新时代学生会</w:t>
      </w:r>
      <w:r w:rsidR="000B2089" w:rsidRPr="00556693">
        <w:rPr>
          <w:rFonts w:ascii="Times New Roman" w:eastAsia="仿宋" w:hAnsi="Times New Roman" w:cs="Times New Roman"/>
          <w:sz w:val="32"/>
          <w:szCs w:val="32"/>
        </w:rPr>
        <w:t>/</w:t>
      </w:r>
      <w:r w:rsidRPr="00556693">
        <w:rPr>
          <w:rFonts w:ascii="Times New Roman" w:eastAsia="仿宋" w:hAnsi="Times New Roman" w:cs="Times New Roman"/>
          <w:sz w:val="32"/>
          <w:szCs w:val="32"/>
        </w:rPr>
        <w:t>研究生会的初心与使命</w:t>
      </w:r>
      <w:r w:rsidR="00A17435" w:rsidRPr="00556693">
        <w:rPr>
          <w:rFonts w:ascii="Times New Roman" w:eastAsia="仿宋" w:hAnsi="Times New Roman" w:cs="Times New Roman"/>
          <w:sz w:val="32"/>
          <w:szCs w:val="32"/>
        </w:rPr>
        <w:t>研究</w:t>
      </w:r>
    </w:p>
    <w:p w:rsidR="00C45F2F" w:rsidRPr="00556693" w:rsidRDefault="00C45F2F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学生社团建设与管理研究</w:t>
      </w:r>
    </w:p>
    <w:p w:rsidR="000B2089" w:rsidRPr="00556693" w:rsidRDefault="000B2089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学生骨干队伍建设与管理研究</w:t>
      </w:r>
    </w:p>
    <w:p w:rsidR="00AD63FB" w:rsidRPr="00556693" w:rsidRDefault="00AD63FB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基于哈工大建筑学院的</w:t>
      </w:r>
      <w:r w:rsidRPr="00556693">
        <w:rPr>
          <w:rFonts w:ascii="Times New Roman" w:eastAsia="仿宋" w:hAnsi="Times New Roman" w:cs="Times New Roman" w:hint="eastAsia"/>
          <w:sz w:val="32"/>
          <w:szCs w:val="32"/>
        </w:rPr>
        <w:t>先进班集体建设研究</w:t>
      </w:r>
    </w:p>
    <w:p w:rsidR="00C45F2F" w:rsidRPr="00556693" w:rsidRDefault="00C45F2F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学生心理危机预警体系创新研究</w:t>
      </w:r>
    </w:p>
    <w:p w:rsidR="00201CE5" w:rsidRPr="00556693" w:rsidRDefault="00201CE5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 w:hint="eastAsia"/>
          <w:sz w:val="32"/>
          <w:szCs w:val="32"/>
        </w:rPr>
        <w:t>二级心理辅导站建设机制研究</w:t>
      </w:r>
    </w:p>
    <w:p w:rsidR="008F4A34" w:rsidRPr="00556693" w:rsidRDefault="008F4A34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学生生涯规划与就业</w:t>
      </w:r>
      <w:r w:rsidR="00201CE5" w:rsidRPr="00556693">
        <w:rPr>
          <w:rFonts w:ascii="Times New Roman" w:eastAsia="仿宋" w:hAnsi="Times New Roman" w:cs="Times New Roman" w:hint="eastAsia"/>
          <w:sz w:val="32"/>
          <w:szCs w:val="32"/>
        </w:rPr>
        <w:t>引导</w:t>
      </w:r>
      <w:r w:rsidRPr="00556693">
        <w:rPr>
          <w:rFonts w:ascii="Times New Roman" w:eastAsia="仿宋" w:hAnsi="Times New Roman" w:cs="Times New Roman"/>
          <w:sz w:val="32"/>
          <w:szCs w:val="32"/>
        </w:rPr>
        <w:t>指导体系研究</w:t>
      </w:r>
    </w:p>
    <w:p w:rsidR="00C45F2F" w:rsidRPr="00556693" w:rsidRDefault="00C45F2F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学生资助育人长效机制研究</w:t>
      </w:r>
    </w:p>
    <w:p w:rsidR="008F4A34" w:rsidRPr="00556693" w:rsidRDefault="008F4A34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少数民族学生教育管理研究</w:t>
      </w:r>
    </w:p>
    <w:p w:rsidR="008F4A34" w:rsidRPr="00201CE5" w:rsidRDefault="008F4A34" w:rsidP="008F4A3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56693">
        <w:rPr>
          <w:rFonts w:ascii="Times New Roman" w:eastAsia="仿宋" w:hAnsi="Times New Roman" w:cs="Times New Roman"/>
          <w:sz w:val="32"/>
          <w:szCs w:val="32"/>
        </w:rPr>
        <w:t>出国（境）学生教育管理研究</w:t>
      </w:r>
    </w:p>
    <w:sectPr w:rsidR="008F4A34" w:rsidRPr="00201CE5" w:rsidSect="0025132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7B" w:rsidRDefault="00E67F7B" w:rsidP="00CC2149">
      <w:r>
        <w:separator/>
      </w:r>
    </w:p>
  </w:endnote>
  <w:endnote w:type="continuationSeparator" w:id="0">
    <w:p w:rsidR="00E67F7B" w:rsidRDefault="00E67F7B" w:rsidP="00CC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852121"/>
      <w:docPartObj>
        <w:docPartGallery w:val="Page Numbers (Bottom of Page)"/>
        <w:docPartUnique/>
      </w:docPartObj>
    </w:sdtPr>
    <w:sdtEndPr/>
    <w:sdtContent>
      <w:p w:rsidR="001538A2" w:rsidRDefault="001538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F05" w:rsidRPr="00A02F05">
          <w:rPr>
            <w:noProof/>
            <w:lang w:val="zh-CN"/>
          </w:rPr>
          <w:t>3</w:t>
        </w:r>
        <w:r>
          <w:fldChar w:fldCharType="end"/>
        </w:r>
      </w:p>
    </w:sdtContent>
  </w:sdt>
  <w:p w:rsidR="001538A2" w:rsidRDefault="001538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7B" w:rsidRDefault="00E67F7B" w:rsidP="00CC2149">
      <w:r>
        <w:separator/>
      </w:r>
    </w:p>
  </w:footnote>
  <w:footnote w:type="continuationSeparator" w:id="0">
    <w:p w:rsidR="00E67F7B" w:rsidRDefault="00E67F7B" w:rsidP="00CC2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5E"/>
    <w:rsid w:val="0009755E"/>
    <w:rsid w:val="000B2089"/>
    <w:rsid w:val="001538A2"/>
    <w:rsid w:val="001872B7"/>
    <w:rsid w:val="001B1736"/>
    <w:rsid w:val="001C2B64"/>
    <w:rsid w:val="001F506B"/>
    <w:rsid w:val="00201CE5"/>
    <w:rsid w:val="00251320"/>
    <w:rsid w:val="004318E2"/>
    <w:rsid w:val="004623E3"/>
    <w:rsid w:val="00556693"/>
    <w:rsid w:val="00613C70"/>
    <w:rsid w:val="006F4F05"/>
    <w:rsid w:val="007027DB"/>
    <w:rsid w:val="00764F08"/>
    <w:rsid w:val="00784D01"/>
    <w:rsid w:val="008574B4"/>
    <w:rsid w:val="008A640B"/>
    <w:rsid w:val="008F4A34"/>
    <w:rsid w:val="009404C3"/>
    <w:rsid w:val="009D5AAB"/>
    <w:rsid w:val="00A02F05"/>
    <w:rsid w:val="00A074AF"/>
    <w:rsid w:val="00A17435"/>
    <w:rsid w:val="00A46287"/>
    <w:rsid w:val="00AD35E8"/>
    <w:rsid w:val="00AD63FB"/>
    <w:rsid w:val="00B42EA7"/>
    <w:rsid w:val="00B61C98"/>
    <w:rsid w:val="00BF57BC"/>
    <w:rsid w:val="00C45F2F"/>
    <w:rsid w:val="00C7572B"/>
    <w:rsid w:val="00CC2149"/>
    <w:rsid w:val="00D03235"/>
    <w:rsid w:val="00D23362"/>
    <w:rsid w:val="00E14306"/>
    <w:rsid w:val="00E419FE"/>
    <w:rsid w:val="00E67F7B"/>
    <w:rsid w:val="00F71EDF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6E262"/>
  <w15:docId w15:val="{51497C80-B322-4E1C-B19D-CCD17905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21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214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D35E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D3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Windows 用户</cp:lastModifiedBy>
  <cp:revision>10</cp:revision>
  <cp:lastPrinted>2019-07-24T00:14:00Z</cp:lastPrinted>
  <dcterms:created xsi:type="dcterms:W3CDTF">2019-07-24T01:27:00Z</dcterms:created>
  <dcterms:modified xsi:type="dcterms:W3CDTF">2019-07-26T08:30:00Z</dcterms:modified>
</cp:coreProperties>
</file>